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9.122314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ANEXOS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19.191284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FICHA DE PONTUAÇÃO CURRICULAR </w:t>
      </w:r>
    </w:p>
    <w:tbl>
      <w:tblPr>
        <w:tblStyle w:val="Table1"/>
        <w:tblW w:w="8920.0" w:type="dxa"/>
        <w:jc w:val="left"/>
        <w:tblInd w:w="1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20"/>
        <w:tblGridChange w:id="0">
          <w:tblGrid>
            <w:gridCol w:w="892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39965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9993286132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 PARA CONTATO (WHATSAPP):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2199401855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29.3084716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Ficha de pontuação curricular</w:t>
      </w:r>
    </w:p>
    <w:tbl>
      <w:tblPr>
        <w:tblStyle w:val="Table2"/>
        <w:tblW w:w="10060.0" w:type="dxa"/>
        <w:jc w:val="left"/>
        <w:tblInd w:w="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00"/>
        <w:gridCol w:w="3000"/>
        <w:gridCol w:w="1520.0006103515625"/>
        <w:gridCol w:w="1739.9993896484375"/>
        <w:tblGridChange w:id="0">
          <w:tblGrid>
            <w:gridCol w:w="3800"/>
            <w:gridCol w:w="3000"/>
            <w:gridCol w:w="1520.0006103515625"/>
            <w:gridCol w:w="1739.99938964843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6.43997192382812" w:right="277.0501708984375" w:firstLine="5.5800628662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Observe a pontuação máxima possível POR ATIVIDADE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Pontuação (pontuação máxima)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do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Informe a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Pontuação atingida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Grupo de Atividades 1 - Formação acadêmica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29.88847255706787" w:lineRule="auto"/>
              <w:ind w:left="126.43997192382812" w:right="721.6946411132812" w:firstLine="1.62002563476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Doutorado em Nutrição, Saúde Coletiva ou em áreas afins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29.88847255706787" w:lineRule="auto"/>
              <w:ind w:left="126.43997192382812" w:right="811.6946411132812" w:firstLine="1.62002563476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Mestrado em Nutrição, Saúde Coletiva ou em áreas afins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29.88847255706787" w:lineRule="auto"/>
              <w:ind w:left="126.43997192382812" w:right="721.6946411132812" w:firstLine="1.62002563476562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6.43997192382812" w:right="74.94415283203125" w:firstLine="2.3400115966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Especialização Lato-Sensu ou Curso de Aprimoramento (Residência) em Nutrição, Saúde Coletiva ou em áreas afins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221.34796142578125" w:right="140.288085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pt por diploma (até o máximo de 3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6.43997192382812" w:right="74.501953125" w:firstLine="1.6200256347656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Bolsista (Iniciação Científica, monitoria, extensão, PET, estágio extracurricular ou voluntariado)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79.3023681640625" w:right="112.82226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0,5 pts / semestre (até o máximo de 2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4.63996887207031" w:right="65.1263427734375" w:firstLine="6.84005737304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 de atualização ou aperfeiçoamento sobre políticas públicas de alimentação e nutrição, educação alimentar e nutric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ional,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segurança alimentar e nutricional, agricultura familiar, agroecologia e/ou compras institucionais de alimentos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.2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pt / curso (até o máximo de 4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8.05999755859375" w:right="62.77374267578125" w:firstLine="3.4200286865234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 de atualização ou aperfeiçoamento especificamente sobre alimentação escolar e o PNAE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364.0289306640625" w:right="300.249023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pts / curso (até o máximo de 4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2.02003479003906" w:right="70.19378662109375" w:hanging="3.9600372314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Participação em curso de aperfeiçoamento e formação do CECANE/UFSC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386.5289306640625" w:right="322.749023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pts/ curso (até o máximo de 4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Grupo de Atividades 2 – Atividade profissional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6.08001708984375" w:right="69.87152099609375" w:firstLine="0.359954833984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Atuação na área de políticas públicas de alimentação e nutrição, segurança alimentar e nutricional, educação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alimentar e nutricional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405.62408447265625" w:right="342.744140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pts /ano (até o máximo de 12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4.63996887207031" w:right="61.6595458984375" w:firstLine="1.800003051757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Atuação como Nutricionista Responsável Técnico ou Quadro Técnico do PNAE vinculado a secretarias de educação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pts / ano (até o máximo de 8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1.1199951171875" w:right="74.64691162109375" w:firstLine="0.179977416992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Outro tipo de atuação profissional, vinculada à área de alimentação escolar (assessoria, consultoria, entre outros)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pts / ano (até o máximo de 8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1.1199951171875" w:right="494.61761474609375" w:hanging="3.05999755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Demais atividades profissionais na área que considere relevante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pts / ano (até o máximo de 4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Grupo de Atividades 3 - Produção Técnica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8.42002868652344" w:right="61.26739501953125" w:hanging="0.36003112792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Participação em cursos ou palestras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como palestrante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319.0728759765625" w:right="255.292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pts / evento (até o máximo de 8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1.1199951171875" w:right="67.89520263671875" w:hanging="8.2800292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Nos últimos 5 anos, participação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como ouvinte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em eventos relacionados à nutrição, alimentação escolar, compra institucional de alimentos, saúde coletiva, gestão pública.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336.35284423828125" w:right="255.292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pts / evento (até o máximo de 4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1.1199951171875" w:right="105.18829345703125" w:firstLine="0.900039672851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Outras atividades relevantes (não computadas nos itens anteriores)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592041015625" w:line="229.88847255706787" w:lineRule="auto"/>
              <w:ind w:left="130.9400177001953" w:right="71.3531494140625" w:hanging="4.50004577636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Atividades voluntárias – representação em órgãos de classe e 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pts / ano (até o máximo de 4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0.000610351562" w:type="dxa"/>
        <w:jc w:val="left"/>
        <w:tblInd w:w="1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0"/>
        <w:gridCol w:w="2700"/>
        <w:gridCol w:w="2580.0006103515625"/>
        <w:tblGridChange w:id="0">
          <w:tblGrid>
            <w:gridCol w:w="3100"/>
            <w:gridCol w:w="2700"/>
            <w:gridCol w:w="2580.00061035156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da Pontuação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Pontuação atingida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(Preenchimento do candidato)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Pontuação válida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(Preenchimento do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CECANE/UFSC)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1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(máximo 22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2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(máximo 32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3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(máximo 16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20" w:orient="portrait"/>
      <w:pgMar w:bottom="699.13330078125" w:top="746.357421875" w:left="150" w:right="15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